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F3265" w:rsidRPr="0013471B" w14:paraId="62FC98CD" w14:textId="77777777">
        <w:trPr>
          <w:cantSplit/>
          <w:trHeight w:hRule="exact" w:val="1440"/>
        </w:trPr>
        <w:tc>
          <w:tcPr>
            <w:tcW w:w="3787" w:type="dxa"/>
          </w:tcPr>
          <w:p w14:paraId="1A8C234F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Alvarez &amp; Marsal Canada Inc.</w:t>
            </w:r>
          </w:p>
          <w:p w14:paraId="0D33552F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Adam Maerov, Preet Saini, Orest Konowalchuk, Cassie Riglin, Duncan MacRae</w:t>
            </w:r>
          </w:p>
          <w:p w14:paraId="0557AA7E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Bow Valley Square 4</w:t>
            </w:r>
          </w:p>
          <w:p w14:paraId="0F346304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Suite 1110, 250 6th Avenue SW</w:t>
            </w:r>
          </w:p>
          <w:p w14:paraId="67C74F9E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Calgary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AB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T2P 3H7</w:t>
            </w:r>
          </w:p>
          <w:p w14:paraId="64463EF5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Canada</w:t>
            </w:r>
          </w:p>
          <w:p w14:paraId="75EA1FAE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1CE5EE2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51AC391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Ansell Grimm &amp; Aaron, P.C.</w:t>
            </w:r>
          </w:p>
          <w:p w14:paraId="7ECD65BE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Joshua S. Bauchner, Esq.</w:t>
            </w:r>
          </w:p>
          <w:p w14:paraId="28C52296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365 Rifle Camp Road</w:t>
            </w:r>
          </w:p>
          <w:p w14:paraId="2DCC9202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Woodland Park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07424</w:t>
            </w:r>
          </w:p>
          <w:p w14:paraId="1C0A3570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EB0D3F1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0BF9E9D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ArentFox Schiff LLP</w:t>
            </w:r>
          </w:p>
          <w:p w14:paraId="0234D39E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Jeffrey R. Gleit, Esq., Allison H. Weiss, Esq., and Matthew R. Bentley, Esq.</w:t>
            </w:r>
          </w:p>
          <w:p w14:paraId="3FA6FB23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1301 Avenue of the Americas, 42nd Floor</w:t>
            </w:r>
          </w:p>
          <w:p w14:paraId="03FD440A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2627E157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265" w:rsidRPr="0013471B" w14:paraId="6FEDD301" w14:textId="77777777">
        <w:trPr>
          <w:cantSplit/>
          <w:trHeight w:hRule="exact" w:val="1440"/>
        </w:trPr>
        <w:tc>
          <w:tcPr>
            <w:tcW w:w="3787" w:type="dxa"/>
          </w:tcPr>
          <w:p w14:paraId="0F7ED448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Ballard Spahr LLP</w:t>
            </w:r>
          </w:p>
          <w:p w14:paraId="0FA27F8A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Dustin P. Branch, Esquire and Nahal Zarnighian, Esquire</w:t>
            </w:r>
          </w:p>
          <w:p w14:paraId="68037924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2029 Century Park East, Suite 1400</w:t>
            </w:r>
          </w:p>
          <w:p w14:paraId="684B5A21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90067-3012</w:t>
            </w:r>
          </w:p>
          <w:p w14:paraId="2DCD8E17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1D0C3A0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0ED9E9B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Ballard Spahr LLP</w:t>
            </w:r>
          </w:p>
          <w:p w14:paraId="36EA4CBE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Leslie C. Heilman, Esquire, Laurel D. Roglen, Esquire and Margaret A. Vesper, Esquire</w:t>
            </w:r>
          </w:p>
          <w:p w14:paraId="558EE3D9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919 N. Market Street, 11th Floor</w:t>
            </w:r>
          </w:p>
          <w:p w14:paraId="65C7E46E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19801-3034</w:t>
            </w:r>
          </w:p>
          <w:p w14:paraId="40933FAE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BFEC961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8807FE8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Ballard Spahr LLP</w:t>
            </w:r>
          </w:p>
          <w:p w14:paraId="64B7AFE3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Leslie C. Heilman, Esquire, Tobey M. Daluz, Esquire and Margaret A. Vesper, Esquire</w:t>
            </w:r>
          </w:p>
          <w:p w14:paraId="75E371AD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919 N. Market Street, 11th Floor</w:t>
            </w:r>
          </w:p>
          <w:p w14:paraId="318CEE5D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06A12AA6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265" w:rsidRPr="0013471B" w14:paraId="3F7DF313" w14:textId="77777777">
        <w:trPr>
          <w:cantSplit/>
          <w:trHeight w:hRule="exact" w:val="1440"/>
        </w:trPr>
        <w:tc>
          <w:tcPr>
            <w:tcW w:w="3787" w:type="dxa"/>
          </w:tcPr>
          <w:p w14:paraId="11C4D01E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Brach Eichler L.L.C.</w:t>
            </w:r>
          </w:p>
          <w:p w14:paraId="4670C107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Carl J. Soranno, Esq.</w:t>
            </w:r>
          </w:p>
          <w:p w14:paraId="6EA9F0DF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101 Eisenhower Parkway</w:t>
            </w:r>
          </w:p>
          <w:p w14:paraId="088A9838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Roseland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07068-1067</w:t>
            </w:r>
          </w:p>
          <w:p w14:paraId="47FE63E6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54B5A4E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6D41D75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Brown &amp; Connery, LLP</w:t>
            </w:r>
          </w:p>
          <w:p w14:paraId="027AD10C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Donald K. Ludman, Esq. and Julie F. Montgomery, Esq.</w:t>
            </w:r>
          </w:p>
          <w:p w14:paraId="3CB26E09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6 North Broad Street, Suite 100</w:t>
            </w:r>
          </w:p>
          <w:p w14:paraId="24341D59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Woodbury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08096</w:t>
            </w:r>
          </w:p>
          <w:p w14:paraId="7E56B426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F4A0752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607B5D2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Buchalter, A Professional Corporation</w:t>
            </w:r>
          </w:p>
          <w:p w14:paraId="60D71BBE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Shawn M. Christianson, Esq</w:t>
            </w:r>
          </w:p>
          <w:p w14:paraId="37503BCA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425 Market Street, Suite 2900</w:t>
            </w:r>
          </w:p>
          <w:p w14:paraId="1C128036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94105-3493</w:t>
            </w:r>
          </w:p>
          <w:p w14:paraId="0CCD6A91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265" w:rsidRPr="0013471B" w14:paraId="25987CE9" w14:textId="77777777">
        <w:trPr>
          <w:cantSplit/>
          <w:trHeight w:hRule="exact" w:val="1440"/>
        </w:trPr>
        <w:tc>
          <w:tcPr>
            <w:tcW w:w="3787" w:type="dxa"/>
          </w:tcPr>
          <w:p w14:paraId="5DE2F4CB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c/o Brookfield Asset Management Inc.</w:t>
            </w:r>
          </w:p>
          <w:p w14:paraId="66D6083B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Fred Day, Michael Rudnick</w:t>
            </w:r>
          </w:p>
          <w:p w14:paraId="3C069C45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250 Vesey Street, 15th Floor</w:t>
            </w:r>
          </w:p>
          <w:p w14:paraId="64A5DEED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10281</w:t>
            </w:r>
          </w:p>
          <w:p w14:paraId="4A661E76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AAB7214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E44419C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CBRE Investment Management</w:t>
            </w:r>
          </w:p>
          <w:p w14:paraId="0B95B712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Andrew Horn</w:t>
            </w:r>
          </w:p>
          <w:p w14:paraId="099CE643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601 S. Figueroa Street., 49th Floor</w:t>
            </w:r>
          </w:p>
          <w:p w14:paraId="633A5F12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90017</w:t>
            </w:r>
          </w:p>
          <w:p w14:paraId="515E215C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332AEE0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A6B82CA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Chiesa Shahinian &amp; Giantomasi PC</w:t>
            </w:r>
          </w:p>
          <w:p w14:paraId="39858129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Terri Jane Freedman, Esq.</w:t>
            </w:r>
          </w:p>
          <w:p w14:paraId="51B8CC73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105 Eisenhower Parkway</w:t>
            </w:r>
          </w:p>
          <w:p w14:paraId="3988275A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Roseland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07068</w:t>
            </w:r>
          </w:p>
          <w:p w14:paraId="375A7DCA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265" w:rsidRPr="0013471B" w14:paraId="5FE4CEC6" w14:textId="77777777">
        <w:trPr>
          <w:cantSplit/>
          <w:trHeight w:hRule="exact" w:val="1440"/>
        </w:trPr>
        <w:tc>
          <w:tcPr>
            <w:tcW w:w="3787" w:type="dxa"/>
          </w:tcPr>
          <w:p w14:paraId="65FCB7E8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Citibank, N.A.</w:t>
            </w:r>
          </w:p>
          <w:p w14:paraId="2B282124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Attn Loan Administration</w:t>
            </w:r>
          </w:p>
          <w:p w14:paraId="3D8C1E19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1615 Brett Road, Building III</w:t>
            </w:r>
          </w:p>
          <w:p w14:paraId="436B6B84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New Castle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19720</w:t>
            </w:r>
          </w:p>
          <w:p w14:paraId="0B0876E8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EC64E7D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8BDF1B1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Cole Schotz P.C.</w:t>
            </w:r>
          </w:p>
          <w:p w14:paraId="29EDFCCD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Michael D. Sirota, Esq., Warren A. Usatine, Esq., and Felice Yudkin, Esq.</w:t>
            </w:r>
          </w:p>
          <w:p w14:paraId="2A0814B9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Court Plaza North, 25 Main Street</w:t>
            </w:r>
          </w:p>
          <w:p w14:paraId="130FC54B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Hackensack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07601</w:t>
            </w:r>
          </w:p>
          <w:p w14:paraId="5F1077AE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5CC3936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6BB8EC7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Cullen and Dykman LLP</w:t>
            </w:r>
          </w:p>
          <w:p w14:paraId="7461510A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Attn: Michael Kwiatkowski</w:t>
            </w:r>
          </w:p>
          <w:p w14:paraId="546EEA49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100 Quentin Roosevelt Boulevard</w:t>
            </w:r>
          </w:p>
          <w:p w14:paraId="3E1EE3E3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Garden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11530</w:t>
            </w:r>
          </w:p>
          <w:p w14:paraId="42194E7C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265" w:rsidRPr="0013471B" w14:paraId="0951038E" w14:textId="77777777">
        <w:trPr>
          <w:cantSplit/>
          <w:trHeight w:hRule="exact" w:val="1440"/>
        </w:trPr>
        <w:tc>
          <w:tcPr>
            <w:tcW w:w="3787" w:type="dxa"/>
          </w:tcPr>
          <w:p w14:paraId="67DD7910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Cyxtera Technologies, Inc.</w:t>
            </w:r>
          </w:p>
          <w:p w14:paraId="367A53AC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Eric Koza, CRO</w:t>
            </w:r>
          </w:p>
          <w:p w14:paraId="0DE8C6CD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2333 Ponce de Leon Boulevard, Ste. 900</w:t>
            </w:r>
          </w:p>
          <w:p w14:paraId="361F6DBB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Coral Gables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FL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33134</w:t>
            </w:r>
          </w:p>
          <w:p w14:paraId="6EC16ECE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DC4C6CE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10B8AF3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Cyxtera Technologies, Inc.</w:t>
            </w:r>
          </w:p>
          <w:p w14:paraId="42DE7C5F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Victor Semah</w:t>
            </w:r>
          </w:p>
          <w:p w14:paraId="6C561828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2333 Ponce de Leon Boulevard, Ste. 900</w:t>
            </w:r>
          </w:p>
          <w:p w14:paraId="3DE9B9F5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Coral Gables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FL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33134</w:t>
            </w:r>
          </w:p>
          <w:p w14:paraId="4A8FB68F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65B5B87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9D2F9C5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Davis Polk &amp; Wardwell LLP</w:t>
            </w:r>
          </w:p>
          <w:p w14:paraId="2DC4EF75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Angela M. Libby, Esq. and David Kratzer, Esq.</w:t>
            </w:r>
          </w:p>
          <w:p w14:paraId="77231CC3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450 Lexington Avenue</w:t>
            </w:r>
          </w:p>
          <w:p w14:paraId="19136D10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10017</w:t>
            </w:r>
          </w:p>
          <w:p w14:paraId="194BBAFC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265" w:rsidRPr="0013471B" w14:paraId="2365EC1E" w14:textId="77777777">
        <w:trPr>
          <w:cantSplit/>
          <w:trHeight w:hRule="exact" w:val="1440"/>
        </w:trPr>
        <w:tc>
          <w:tcPr>
            <w:tcW w:w="3787" w:type="dxa"/>
          </w:tcPr>
          <w:p w14:paraId="0402264C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Davis Polk &amp; Wardwell LLP</w:t>
            </w:r>
          </w:p>
          <w:p w14:paraId="6183DE91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Kenneth J. Steinberg</w:t>
            </w:r>
          </w:p>
          <w:p w14:paraId="1AFE39EB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450 Lexington Avenue</w:t>
            </w:r>
          </w:p>
          <w:p w14:paraId="2600ACA9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10017</w:t>
            </w:r>
          </w:p>
          <w:p w14:paraId="02ECA365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B44FE8E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0E67584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Dentons US LLP</w:t>
            </w:r>
          </w:p>
          <w:p w14:paraId="143710F6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Lauren Macksoud, Esq.</w:t>
            </w:r>
          </w:p>
          <w:p w14:paraId="1F927633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1221 Avenue of the Americas</w:t>
            </w:r>
          </w:p>
          <w:p w14:paraId="50CD4B48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10020</w:t>
            </w:r>
          </w:p>
          <w:p w14:paraId="6ECDF14E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DAF299B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3DC0B47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DLA Piper LLP (US)</w:t>
            </w:r>
          </w:p>
          <w:p w14:paraId="5BA99941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Rachel Ehrlich Albanese</w:t>
            </w:r>
          </w:p>
          <w:p w14:paraId="14693333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1251 Avenue of the Americas</w:t>
            </w:r>
          </w:p>
          <w:p w14:paraId="22DDE42D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10020</w:t>
            </w:r>
          </w:p>
          <w:p w14:paraId="3587521D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265" w:rsidRPr="0013471B" w14:paraId="25F3C384" w14:textId="77777777">
        <w:trPr>
          <w:cantSplit/>
          <w:trHeight w:hRule="exact" w:val="1440"/>
        </w:trPr>
        <w:tc>
          <w:tcPr>
            <w:tcW w:w="3787" w:type="dxa"/>
          </w:tcPr>
          <w:p w14:paraId="181FFC9D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Doshi Legal Group, P.C.</w:t>
            </w:r>
          </w:p>
          <w:p w14:paraId="1E2AD1FA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Amish R. Doshi, Esq.</w:t>
            </w:r>
          </w:p>
          <w:p w14:paraId="6BC62D79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1979 Marcus Avenue, Suite 210E</w:t>
            </w:r>
          </w:p>
          <w:p w14:paraId="2CCB6A01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Lake Success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11042</w:t>
            </w:r>
          </w:p>
          <w:p w14:paraId="12AE6356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7258BD8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672C0C1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Duane Morris LLP</w:t>
            </w:r>
          </w:p>
          <w:p w14:paraId="7B595313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Morris S. Bauer, Esq.</w:t>
            </w:r>
          </w:p>
          <w:p w14:paraId="2CD4EB20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One Riverfront Plaza</w:t>
            </w:r>
          </w:p>
          <w:p w14:paraId="7F4D01C3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1037 Raymond Blvd Suite 1800</w:t>
            </w:r>
          </w:p>
          <w:p w14:paraId="48499F8F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Newark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07102</w:t>
            </w:r>
          </w:p>
          <w:p w14:paraId="4B7B0565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98AC25E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B4F5F58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Duane Morris LLP</w:t>
            </w:r>
          </w:p>
          <w:p w14:paraId="5F09B2F2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Sommer L. Ross, Esq.</w:t>
            </w:r>
          </w:p>
          <w:p w14:paraId="1222D10C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1940 Route 70 East, Suite 100</w:t>
            </w:r>
          </w:p>
          <w:p w14:paraId="5CBA78BF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Cherry Hills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08003-2171</w:t>
            </w:r>
          </w:p>
          <w:p w14:paraId="78B72AD9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265" w:rsidRPr="0013471B" w14:paraId="1179E276" w14:textId="77777777">
        <w:trPr>
          <w:cantSplit/>
          <w:trHeight w:hRule="exact" w:val="1440"/>
        </w:trPr>
        <w:tc>
          <w:tcPr>
            <w:tcW w:w="3787" w:type="dxa"/>
          </w:tcPr>
          <w:p w14:paraId="13A05C06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Eckert Seamans Cherin &amp; Mellott, LLC</w:t>
            </w:r>
          </w:p>
          <w:p w14:paraId="09F70715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Attn Michael Alberico, Esq and Nicholas Pasalides, Esq.</w:t>
            </w:r>
          </w:p>
          <w:p w14:paraId="64D76D3E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Princeton Pike Corporate Center, Suite 203</w:t>
            </w:r>
          </w:p>
          <w:p w14:paraId="3786E1B4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2000 Lenox Drive</w:t>
            </w:r>
          </w:p>
          <w:p w14:paraId="4C8D8BBC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Lawrenceville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08648</w:t>
            </w:r>
          </w:p>
          <w:p w14:paraId="6D3680DD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EFA88C2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C5D58A9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Eversheds Sutherland (US) LLP</w:t>
            </w:r>
          </w:p>
          <w:p w14:paraId="341F3199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Lynn W. Holbert</w:t>
            </w:r>
          </w:p>
          <w:p w14:paraId="2BBE8B22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1114 Avenue of the Amercias, 40th Floor</w:t>
            </w:r>
          </w:p>
          <w:p w14:paraId="47EC54F1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10036</w:t>
            </w:r>
          </w:p>
          <w:p w14:paraId="5083873A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0E7A891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23A9D1E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Foley &amp; Lardner LLP</w:t>
            </w:r>
          </w:p>
          <w:p w14:paraId="0DAA4498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Marcella M. Jayne, Esq.</w:t>
            </w:r>
          </w:p>
          <w:p w14:paraId="581633A3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90 Park Avenue</w:t>
            </w:r>
          </w:p>
          <w:p w14:paraId="66C7EBCC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10016-1314</w:t>
            </w:r>
          </w:p>
          <w:p w14:paraId="1EADED6B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265" w:rsidRPr="0013471B" w14:paraId="19264319" w14:textId="77777777">
        <w:trPr>
          <w:cantSplit/>
          <w:trHeight w:hRule="exact" w:val="1440"/>
        </w:trPr>
        <w:tc>
          <w:tcPr>
            <w:tcW w:w="3787" w:type="dxa"/>
          </w:tcPr>
          <w:p w14:paraId="0BF19260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Fox Rothschild LLP</w:t>
            </w:r>
          </w:p>
          <w:p w14:paraId="4D89279E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Michael R. Herz</w:t>
            </w:r>
          </w:p>
          <w:p w14:paraId="21C1C1D3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49 Market Street</w:t>
            </w:r>
          </w:p>
          <w:p w14:paraId="213584EF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Morristown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07960</w:t>
            </w:r>
          </w:p>
          <w:p w14:paraId="1D399107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47D88F8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EFC5A41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Gellert Scali Busenkell &amp; Brown, LLC</w:t>
            </w:r>
          </w:p>
          <w:p w14:paraId="521F2004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Ronald S. Gellert, Esq.</w:t>
            </w:r>
          </w:p>
          <w:p w14:paraId="0F1C2055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1201 N. Orange Street, Suite 300</w:t>
            </w:r>
          </w:p>
          <w:p w14:paraId="45111F6A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3CEF0ABD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97BB759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A359E22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Gibbons P.C.</w:t>
            </w:r>
          </w:p>
          <w:p w14:paraId="56005F28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Attn Dale E. Barney, Esq.</w:t>
            </w:r>
          </w:p>
          <w:p w14:paraId="674F7571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One Gateway Center</w:t>
            </w:r>
          </w:p>
          <w:p w14:paraId="6E59702D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Newark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07102</w:t>
            </w:r>
          </w:p>
          <w:p w14:paraId="78315F69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E8C49C" w14:textId="77777777" w:rsidR="001F3265" w:rsidRDefault="001F3265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1F3265" w:rsidSect="001F326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F3265" w:rsidRPr="0013471B" w14:paraId="6A437A26" w14:textId="77777777">
        <w:trPr>
          <w:cantSplit/>
          <w:trHeight w:hRule="exact" w:val="1440"/>
        </w:trPr>
        <w:tc>
          <w:tcPr>
            <w:tcW w:w="3787" w:type="dxa"/>
          </w:tcPr>
          <w:p w14:paraId="5BCB8D28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Gibson, Dunn &amp; Crutcher</w:t>
            </w:r>
          </w:p>
          <w:p w14:paraId="2AF3145E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Attn Scott Greenberg, Michael J. Cohen, Esq., Steven Domanowski, and Stephen D. Silverman, Esq.</w:t>
            </w:r>
          </w:p>
          <w:p w14:paraId="4A613603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200 Park Avenue</w:t>
            </w:r>
          </w:p>
          <w:p w14:paraId="0E61DF18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10166-0193</w:t>
            </w:r>
          </w:p>
          <w:p w14:paraId="5BB85291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9445D04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EB14236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Gillman, Bruton &amp; Capone</w:t>
            </w:r>
          </w:p>
          <w:p w14:paraId="5145F0B3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Marc C. Capone, Esq.</w:t>
            </w:r>
          </w:p>
          <w:p w14:paraId="032FF021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60 Highway 71, Unit 2</w:t>
            </w:r>
          </w:p>
          <w:p w14:paraId="611BC115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Spring Lake Heights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07762</w:t>
            </w:r>
          </w:p>
          <w:p w14:paraId="00CB2B16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D40970E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1EFA013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Gowling WLG</w:t>
            </w:r>
          </w:p>
          <w:p w14:paraId="60DCA96B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Stephen Kroeger, Sam Gabor and Tom Cumming</w:t>
            </w:r>
          </w:p>
          <w:p w14:paraId="0C5C4C06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421 7 Ave SW #1600</w:t>
            </w:r>
          </w:p>
          <w:p w14:paraId="4BDD4251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Calgary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AB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T2P 4K9</w:t>
            </w:r>
          </w:p>
          <w:p w14:paraId="024609DA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Canada</w:t>
            </w:r>
          </w:p>
          <w:p w14:paraId="53F49D4D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265" w:rsidRPr="0013471B" w14:paraId="6E40C6C4" w14:textId="77777777">
        <w:trPr>
          <w:cantSplit/>
          <w:trHeight w:hRule="exact" w:val="1440"/>
        </w:trPr>
        <w:tc>
          <w:tcPr>
            <w:tcW w:w="3787" w:type="dxa"/>
          </w:tcPr>
          <w:p w14:paraId="39B1F938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Greenberg Traurig, LLP</w:t>
            </w:r>
          </w:p>
          <w:p w14:paraId="7BB2A505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Alan J. Brody, Esq.</w:t>
            </w:r>
          </w:p>
          <w:p w14:paraId="0F719C31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500 Campus Drive</w:t>
            </w:r>
          </w:p>
          <w:p w14:paraId="1481C285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Florham Park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07932</w:t>
            </w:r>
          </w:p>
          <w:p w14:paraId="51101D11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237EA37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6214666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Hackett Feinberg P.C.</w:t>
            </w:r>
          </w:p>
          <w:p w14:paraId="2596B22A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Attn: Frank F. McGinn, Esq. and Jacqueline M. Price, Esq.</w:t>
            </w:r>
          </w:p>
          <w:p w14:paraId="213DB972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155 Federal Street, 9th Floor</w:t>
            </w:r>
          </w:p>
          <w:p w14:paraId="58000921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02110</w:t>
            </w:r>
          </w:p>
          <w:p w14:paraId="146B121B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AA2447D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E2A4F77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Halperin Battaglia Benzija, LLP</w:t>
            </w:r>
          </w:p>
          <w:p w14:paraId="68378330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Alan D. Halperin</w:t>
            </w:r>
          </w:p>
          <w:p w14:paraId="34B0A520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40 Wall Street</w:t>
            </w:r>
          </w:p>
          <w:p w14:paraId="77BB8A8C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10005</w:t>
            </w:r>
          </w:p>
          <w:p w14:paraId="70BF1976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265" w:rsidRPr="0013471B" w14:paraId="2B46C5AE" w14:textId="77777777">
        <w:trPr>
          <w:cantSplit/>
          <w:trHeight w:hRule="exact" w:val="1440"/>
        </w:trPr>
        <w:tc>
          <w:tcPr>
            <w:tcW w:w="3787" w:type="dxa"/>
          </w:tcPr>
          <w:p w14:paraId="461633A1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5CC78D04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6E79B103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PO Box 7346</w:t>
            </w:r>
          </w:p>
          <w:p w14:paraId="4D88A2C5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19101-7346</w:t>
            </w:r>
          </w:p>
          <w:p w14:paraId="0DD941F3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2C3CDB5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CB78F12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78F851BE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6964ECAB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2970 Market St</w:t>
            </w:r>
          </w:p>
          <w:p w14:paraId="5FD845B2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19104</w:t>
            </w:r>
          </w:p>
          <w:p w14:paraId="06F694E2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CBA6610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5EA43FC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Iron Mountain Data Centers, LLC</w:t>
            </w:r>
          </w:p>
          <w:p w14:paraId="173F0207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Barry Hytinen</w:t>
            </w:r>
          </w:p>
          <w:p w14:paraId="673D7419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One Federal Street</w:t>
            </w:r>
          </w:p>
          <w:p w14:paraId="3B9BCDB5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02110</w:t>
            </w:r>
          </w:p>
          <w:p w14:paraId="632F5E6F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265" w:rsidRPr="0013471B" w14:paraId="46E4CEF6" w14:textId="77777777">
        <w:trPr>
          <w:cantSplit/>
          <w:trHeight w:hRule="exact" w:val="1440"/>
        </w:trPr>
        <w:tc>
          <w:tcPr>
            <w:tcW w:w="3787" w:type="dxa"/>
          </w:tcPr>
          <w:p w14:paraId="551A79A1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Johnson DeLuca Kurisky &amp; Gould, P.C.</w:t>
            </w:r>
          </w:p>
          <w:p w14:paraId="73B8F206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George A. Kurisky, Jr. and Clinton W. Raney</w:t>
            </w:r>
          </w:p>
          <w:p w14:paraId="1929B689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4 Houston Center</w:t>
            </w:r>
          </w:p>
          <w:p w14:paraId="704C5E0A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1221 Lamar Street, Suite 1000</w:t>
            </w:r>
          </w:p>
          <w:p w14:paraId="3CC08F48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77010</w:t>
            </w:r>
          </w:p>
          <w:p w14:paraId="42459B7E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36AFE8E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AB42F87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Katten Muchin Rosenman LLP</w:t>
            </w:r>
          </w:p>
          <w:p w14:paraId="2D9032BF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Steven J. Reisman, Esq., Cindi M. Giglio, Esq., Marc B. Roitman, Esq., Grace A. Thompson, Esq.</w:t>
            </w:r>
          </w:p>
          <w:p w14:paraId="0FF7A806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50 Rockefeller Plaza</w:t>
            </w:r>
          </w:p>
          <w:p w14:paraId="2AF5B178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10020-1605</w:t>
            </w:r>
          </w:p>
          <w:p w14:paraId="2EA6006B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16AC8B6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8A2BEAA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KCC dba Verita Global</w:t>
            </w:r>
          </w:p>
          <w:p w14:paraId="467963B6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222 N. Pacific Coast Highway, Suite 300</w:t>
            </w:r>
          </w:p>
          <w:p w14:paraId="39F322CC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El Segundo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90245</w:t>
            </w:r>
          </w:p>
          <w:p w14:paraId="3F8AB23E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265" w:rsidRPr="0013471B" w14:paraId="32EF6259" w14:textId="77777777">
        <w:trPr>
          <w:cantSplit/>
          <w:trHeight w:hRule="exact" w:val="1440"/>
        </w:trPr>
        <w:tc>
          <w:tcPr>
            <w:tcW w:w="3787" w:type="dxa"/>
          </w:tcPr>
          <w:p w14:paraId="52E4966C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Kirkland &amp; Ellis LLP</w:t>
            </w:r>
          </w:p>
          <w:p w14:paraId="266B8C05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Edward O. Sassower, P.C., Christopher Marcus, P.C., Nikki Gavey and Derek I. Hunter</w:t>
            </w:r>
          </w:p>
          <w:p w14:paraId="06E76D0B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601 Lexington Avenue</w:t>
            </w:r>
          </w:p>
          <w:p w14:paraId="774EEE93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10022</w:t>
            </w:r>
          </w:p>
          <w:p w14:paraId="2A23645B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ACDC0B7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266F529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Law Office of Wayne A. Silver</w:t>
            </w:r>
          </w:p>
          <w:p w14:paraId="32D80714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Wayne A. Silver, Esq.</w:t>
            </w:r>
          </w:p>
          <w:p w14:paraId="2494544C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643 Bair Island Road, Suite 403</w:t>
            </w:r>
          </w:p>
          <w:p w14:paraId="6972ACC4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Redwood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94063</w:t>
            </w:r>
          </w:p>
          <w:p w14:paraId="6F5ACE24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9A32D59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40F62F5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Linebarger Goggan Blair &amp; Sampson, LLP</w:t>
            </w:r>
          </w:p>
          <w:p w14:paraId="6D54309C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John Kendrick Turner</w:t>
            </w:r>
          </w:p>
          <w:p w14:paraId="51D9C82F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2777 N. Stemmons Freeway, Suite 1000</w:t>
            </w:r>
          </w:p>
          <w:p w14:paraId="2AE18220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75207</w:t>
            </w:r>
          </w:p>
          <w:p w14:paraId="2849D14E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265" w:rsidRPr="0013471B" w14:paraId="4548DF74" w14:textId="77777777">
        <w:trPr>
          <w:cantSplit/>
          <w:trHeight w:hRule="exact" w:val="1440"/>
        </w:trPr>
        <w:tc>
          <w:tcPr>
            <w:tcW w:w="3787" w:type="dxa"/>
          </w:tcPr>
          <w:p w14:paraId="249CAEF9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Linebarger Goggan Blair &amp; Sampson, LLP</w:t>
            </w:r>
          </w:p>
          <w:p w14:paraId="29F15A9A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Tara L. Grundemeier</w:t>
            </w:r>
          </w:p>
          <w:p w14:paraId="2B2D9F1D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PO Box 3064</w:t>
            </w:r>
          </w:p>
          <w:p w14:paraId="103DD4DC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77253-3064</w:t>
            </w:r>
          </w:p>
          <w:p w14:paraId="2F1BADAD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3E290B3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5D60E7A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Mayer Brown LLP</w:t>
            </w:r>
          </w:p>
          <w:p w14:paraId="6FF623ED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Brian Trust, Dabin Chung</w:t>
            </w:r>
          </w:p>
          <w:p w14:paraId="50CD317C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1221 Avenue of the Americas</w:t>
            </w:r>
          </w:p>
          <w:p w14:paraId="6AF03B95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10020-1001</w:t>
            </w:r>
          </w:p>
          <w:p w14:paraId="1D2AC5A8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CED81B2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E953DF8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McCarter &amp; English, LLP</w:t>
            </w:r>
          </w:p>
          <w:p w14:paraId="0E76FE55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Phillip S. Pavlick, Lisa S. Bonsall</w:t>
            </w:r>
          </w:p>
          <w:p w14:paraId="0607AEF1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100 Mulberry Street</w:t>
            </w:r>
          </w:p>
          <w:p w14:paraId="6FCEFF88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Newark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07102</w:t>
            </w:r>
          </w:p>
          <w:p w14:paraId="732DF625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265" w:rsidRPr="0013471B" w14:paraId="71D5C43E" w14:textId="77777777">
        <w:trPr>
          <w:cantSplit/>
          <w:trHeight w:hRule="exact" w:val="1440"/>
        </w:trPr>
        <w:tc>
          <w:tcPr>
            <w:tcW w:w="3787" w:type="dxa"/>
          </w:tcPr>
          <w:p w14:paraId="17B14247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McManimon, Scotland &amp; Baumann, LLC</w:t>
            </w:r>
          </w:p>
          <w:p w14:paraId="06486F2B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Anthony Sodono, III, Esq. and Michele M. Dudas, Esq.</w:t>
            </w:r>
          </w:p>
          <w:p w14:paraId="23DD8224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75 Livingston Avenue, Suite 201</w:t>
            </w:r>
          </w:p>
          <w:p w14:paraId="03D6576E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Roseland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07068</w:t>
            </w:r>
          </w:p>
          <w:p w14:paraId="50E4BADA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1E11742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346258D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Menlo Equities</w:t>
            </w:r>
          </w:p>
          <w:p w14:paraId="151B85B1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c/o Abigail O'Brient, Esquire</w:t>
            </w:r>
          </w:p>
          <w:p w14:paraId="5BE48741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Mintz, Levin, Cohn, Ferris, Glovsky and Popeo, P.C.</w:t>
            </w:r>
          </w:p>
          <w:p w14:paraId="6925AC0A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2049 Century Park East, Suite 300</w:t>
            </w:r>
          </w:p>
          <w:p w14:paraId="6545FD42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90067</w:t>
            </w:r>
          </w:p>
          <w:p w14:paraId="4911AFF5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69821D2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5564AA2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Moritt Hock &amp; Hamroff LLP</w:t>
            </w:r>
          </w:p>
          <w:p w14:paraId="6A79FE6B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Theresa A. Driscoll, Allison J. Arotsky</w:t>
            </w:r>
          </w:p>
          <w:p w14:paraId="65223958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400 Garden City Plaza</w:t>
            </w:r>
          </w:p>
          <w:p w14:paraId="6CFEC314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Garden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11530</w:t>
            </w:r>
          </w:p>
          <w:p w14:paraId="048EB581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265" w:rsidRPr="0013471B" w14:paraId="787CA55E" w14:textId="77777777">
        <w:trPr>
          <w:cantSplit/>
          <w:trHeight w:hRule="exact" w:val="1440"/>
        </w:trPr>
        <w:tc>
          <w:tcPr>
            <w:tcW w:w="3787" w:type="dxa"/>
          </w:tcPr>
          <w:p w14:paraId="30D66913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NordLaw</w:t>
            </w:r>
          </w:p>
          <w:p w14:paraId="2C89BCC5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Attn: Michael J. Stafford, Esq.</w:t>
            </w:r>
          </w:p>
          <w:p w14:paraId="3B1B9441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190 State Highway 18, Suite 201</w:t>
            </w:r>
          </w:p>
          <w:p w14:paraId="2C134E6B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East Brunswick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08816</w:t>
            </w:r>
          </w:p>
          <w:p w14:paraId="7BB41950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73C05FA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4BE21A8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O’Melveny &amp; Myers LLP</w:t>
            </w:r>
          </w:p>
          <w:p w14:paraId="6D1E2210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Colleen Powers, Esq.</w:t>
            </w:r>
          </w:p>
          <w:p w14:paraId="380DBF91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1301 Avenue of the Americas, Suite 1700</w:t>
            </w:r>
          </w:p>
          <w:p w14:paraId="027AEBFB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40BBA88B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A3DA45A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9D708F5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O’Melveny &amp; Myers LLP</w:t>
            </w:r>
          </w:p>
          <w:p w14:paraId="397F6703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Jordan A. Weber, Esq.</w:t>
            </w:r>
          </w:p>
          <w:p w14:paraId="679FA6EB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400 South Hope Street, 19th Floor</w:t>
            </w:r>
          </w:p>
          <w:p w14:paraId="72D3747D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90071</w:t>
            </w:r>
          </w:p>
          <w:p w14:paraId="3528C790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265" w:rsidRPr="0013471B" w14:paraId="330BBB34" w14:textId="77777777">
        <w:trPr>
          <w:cantSplit/>
          <w:trHeight w:hRule="exact" w:val="1440"/>
        </w:trPr>
        <w:tc>
          <w:tcPr>
            <w:tcW w:w="3787" w:type="dxa"/>
          </w:tcPr>
          <w:p w14:paraId="60E100FB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Trustee for the District of New Jersey</w:t>
            </w:r>
          </w:p>
          <w:p w14:paraId="32EF8483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Attn: David Gerardi, Esq.</w:t>
            </w:r>
          </w:p>
          <w:p w14:paraId="29BB5B93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One Newark Center, Suite 2100</w:t>
            </w:r>
          </w:p>
          <w:p w14:paraId="13B4E2E8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Newark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07102</w:t>
            </w:r>
          </w:p>
          <w:p w14:paraId="1D71A338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B8F5304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47098B8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Pachulski Stang Ziehl &amp; Jones LLP</w:t>
            </w:r>
          </w:p>
          <w:p w14:paraId="5E9FA3A2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Bradford J. Sandler, Robert J. Feinstein, Paul J. Labov, and Cia Mackle</w:t>
            </w:r>
          </w:p>
          <w:p w14:paraId="2D55610F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780 Third Avenue, 34th Floor</w:t>
            </w:r>
          </w:p>
          <w:p w14:paraId="3F7942CF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10017</w:t>
            </w:r>
          </w:p>
          <w:p w14:paraId="2A04C82E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4806368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C724654" w14:textId="77777777" w:rsidR="001F3265" w:rsidRPr="0084039A" w:rsidRDefault="001F3265" w:rsidP="00250F5D">
            <w:pPr>
              <w:ind w:left="95" w:right="95"/>
              <w:jc w:val="center"/>
              <w:rPr>
                <w:rFonts w:ascii="Arial" w:hAnsi="Arial" w:cs="Arial"/>
                <w:b/>
                <w:noProof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 xml:space="preserve">Paul, Weiss, Rifkind, Wharton </w:t>
            </w:r>
          </w:p>
          <w:p w14:paraId="6700CB2C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&amp; Garrison LLP</w:t>
            </w:r>
          </w:p>
          <w:p w14:paraId="247F3BD7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Brian S. Hermann, Esq, Jacob A. Adlerstein, Esq., Leslie Liberman, Esq.</w:t>
            </w:r>
          </w:p>
          <w:p w14:paraId="40276D50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1285 Avenue of the Americas</w:t>
            </w:r>
          </w:p>
          <w:p w14:paraId="43997778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10019-6064</w:t>
            </w:r>
          </w:p>
          <w:p w14:paraId="71891586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265" w:rsidRPr="0013471B" w14:paraId="2327DFBA" w14:textId="77777777">
        <w:trPr>
          <w:cantSplit/>
          <w:trHeight w:hRule="exact" w:val="1440"/>
        </w:trPr>
        <w:tc>
          <w:tcPr>
            <w:tcW w:w="3787" w:type="dxa"/>
          </w:tcPr>
          <w:p w14:paraId="641987BD" w14:textId="77777777" w:rsidR="001F3265" w:rsidRPr="0084039A" w:rsidRDefault="001F3265" w:rsidP="00250F5D">
            <w:pPr>
              <w:ind w:left="95" w:right="95"/>
              <w:jc w:val="center"/>
              <w:rPr>
                <w:rFonts w:ascii="Arial" w:hAnsi="Arial" w:cs="Arial"/>
                <w:b/>
                <w:noProof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 xml:space="preserve">Paul, Weiss, Rifkind, Wharton </w:t>
            </w:r>
          </w:p>
          <w:p w14:paraId="4279534C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&amp; Garrison LLP</w:t>
            </w:r>
          </w:p>
          <w:p w14:paraId="437D6B31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Claudia R. Tobler, Esq.</w:t>
            </w:r>
          </w:p>
          <w:p w14:paraId="3D8615CF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2001 K Street, NW</w:t>
            </w:r>
          </w:p>
          <w:p w14:paraId="5BFF8C53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20006-1047</w:t>
            </w:r>
          </w:p>
          <w:p w14:paraId="75B73C18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1894CCC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B53ED1F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Pivot Technology Services Corp</w:t>
            </w:r>
          </w:p>
          <w:p w14:paraId="3DBCB540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d/b/a Computacenter</w:t>
            </w:r>
          </w:p>
          <w:p w14:paraId="0B821CD0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Matt Yates</w:t>
            </w:r>
          </w:p>
          <w:p w14:paraId="199812C2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6025 The Corners Pkwy. Suite 100</w:t>
            </w:r>
          </w:p>
          <w:p w14:paraId="7A1462FB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Norcross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30092</w:t>
            </w:r>
          </w:p>
          <w:p w14:paraId="7B263476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3B787AF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2DCFEF2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Riker Danzig LLP</w:t>
            </w:r>
          </w:p>
          <w:p w14:paraId="632D507F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Joseph L. Schwartz, Esq., Curtis M. Plaza, Esq., and Tara J. Schellhorn, Esq.</w:t>
            </w:r>
          </w:p>
          <w:p w14:paraId="5C75F605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Headquarters Plaza, One Speedwell Avenue</w:t>
            </w:r>
          </w:p>
          <w:p w14:paraId="346C0E82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P.O. Box 1981</w:t>
            </w:r>
          </w:p>
          <w:p w14:paraId="30757243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Morristown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07962-1981</w:t>
            </w:r>
          </w:p>
          <w:p w14:paraId="24AD306F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BEAE66" w14:textId="77777777" w:rsidR="001F3265" w:rsidRDefault="001F3265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1F3265" w:rsidSect="001F326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F3265" w:rsidRPr="0013471B" w14:paraId="666116E0" w14:textId="77777777">
        <w:trPr>
          <w:cantSplit/>
          <w:trHeight w:hRule="exact" w:val="1440"/>
        </w:trPr>
        <w:tc>
          <w:tcPr>
            <w:tcW w:w="3787" w:type="dxa"/>
          </w:tcPr>
          <w:p w14:paraId="6D3551FF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Saul Ewing LLP</w:t>
            </w:r>
          </w:p>
          <w:p w14:paraId="3197A6C3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John D. Demmy, Esquire</w:t>
            </w:r>
          </w:p>
          <w:p w14:paraId="21E55BE3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1201 North Market Street, Suite 2300</w:t>
            </w:r>
          </w:p>
          <w:p w14:paraId="7702CD28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P.O. Box 1266</w:t>
            </w:r>
          </w:p>
          <w:p w14:paraId="4185727D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19899</w:t>
            </w:r>
          </w:p>
          <w:p w14:paraId="37860219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B0B4702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AAFEDF7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Saul Ewing LLP</w:t>
            </w:r>
          </w:p>
          <w:p w14:paraId="7A491F8D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Jorge Garcia, Esquire</w:t>
            </w:r>
          </w:p>
          <w:p w14:paraId="624C69F8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650 College Road East, Suite 4000</w:t>
            </w:r>
          </w:p>
          <w:p w14:paraId="288A31C7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Princeton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08540-6603</w:t>
            </w:r>
          </w:p>
          <w:p w14:paraId="58A45B3C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44CF2A0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704B833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Seacoast Bank</w:t>
            </w:r>
          </w:p>
          <w:p w14:paraId="5B1B285C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Attn: John D’Erico</w:t>
            </w:r>
          </w:p>
          <w:p w14:paraId="3BE8353A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815 Colorado Avenue</w:t>
            </w:r>
          </w:p>
          <w:p w14:paraId="564EC9CF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Stuart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FL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34994</w:t>
            </w:r>
          </w:p>
          <w:p w14:paraId="27A0FEF0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265" w:rsidRPr="0013471B" w14:paraId="0F2B8BB7" w14:textId="77777777">
        <w:trPr>
          <w:cantSplit/>
          <w:trHeight w:hRule="exact" w:val="1440"/>
        </w:trPr>
        <w:tc>
          <w:tcPr>
            <w:tcW w:w="3787" w:type="dxa"/>
          </w:tcPr>
          <w:p w14:paraId="35B77979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Securitas Security Services USA, Inc.</w:t>
            </w:r>
          </w:p>
          <w:p w14:paraId="5ABBF896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Chris Longua</w:t>
            </w:r>
          </w:p>
          <w:p w14:paraId="783C8654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9 Campus Drive</w:t>
            </w:r>
          </w:p>
          <w:p w14:paraId="44FA3DAD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Parsippany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07054</w:t>
            </w:r>
          </w:p>
          <w:p w14:paraId="4F1CE4BF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280577E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0A94A07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6989AC6E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NY Regional Office</w:t>
            </w:r>
          </w:p>
          <w:p w14:paraId="61A8F983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Regional Director</w:t>
            </w:r>
          </w:p>
          <w:p w14:paraId="2A78F29A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100 Pearl St., Suite 20-100</w:t>
            </w:r>
          </w:p>
          <w:p w14:paraId="7CFFD9E1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10004-2616</w:t>
            </w:r>
          </w:p>
          <w:p w14:paraId="7E568811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8AEF3C7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ACB0005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68CC9AC7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PA Regional Office</w:t>
            </w:r>
          </w:p>
          <w:p w14:paraId="0C5AB1C4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Regional Director</w:t>
            </w:r>
          </w:p>
          <w:p w14:paraId="0E626E25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One Penn Center</w:t>
            </w:r>
          </w:p>
          <w:p w14:paraId="71282EEC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1617 JFK Boulevard Ste 520</w:t>
            </w:r>
          </w:p>
          <w:p w14:paraId="2D9CF764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19103</w:t>
            </w:r>
          </w:p>
          <w:p w14:paraId="79CB8147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265" w:rsidRPr="0013471B" w14:paraId="5E4BA969" w14:textId="77777777">
        <w:trPr>
          <w:cantSplit/>
          <w:trHeight w:hRule="exact" w:val="1440"/>
        </w:trPr>
        <w:tc>
          <w:tcPr>
            <w:tcW w:w="3787" w:type="dxa"/>
          </w:tcPr>
          <w:p w14:paraId="149B95F8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2FD4FE32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Secretary of the Treasury</w:t>
            </w:r>
          </w:p>
          <w:p w14:paraId="1928995C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100 F St NE</w:t>
            </w:r>
          </w:p>
          <w:p w14:paraId="4590260E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20549</w:t>
            </w:r>
          </w:p>
          <w:p w14:paraId="4610B370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9C0AD0D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FBB8BA3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Sills Cummis &amp; Gross P.C.</w:t>
            </w:r>
          </w:p>
          <w:p w14:paraId="18E8C3BC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Boris Mankovetskiy, Andrew Sherman</w:t>
            </w:r>
          </w:p>
          <w:p w14:paraId="34A9BCC5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One Riverfront Plaza</w:t>
            </w:r>
          </w:p>
          <w:p w14:paraId="6EBB9141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Newark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07102</w:t>
            </w:r>
          </w:p>
          <w:p w14:paraId="2CC05397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9538DC3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5725DBD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Sirlin Lesser &amp; Benson, P.C.</w:t>
            </w:r>
          </w:p>
          <w:p w14:paraId="4F82E4B7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Dana S. Plon, Esquire</w:t>
            </w:r>
          </w:p>
          <w:p w14:paraId="6B8D1E23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123 South Broad Street, Suite 2100</w:t>
            </w:r>
          </w:p>
          <w:p w14:paraId="1FCA26DE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19109</w:t>
            </w:r>
          </w:p>
          <w:p w14:paraId="2941D9C2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265" w:rsidRPr="0013471B" w14:paraId="2F2D2E3C" w14:textId="77777777">
        <w:trPr>
          <w:cantSplit/>
          <w:trHeight w:hRule="exact" w:val="1440"/>
        </w:trPr>
        <w:tc>
          <w:tcPr>
            <w:tcW w:w="3787" w:type="dxa"/>
          </w:tcPr>
          <w:p w14:paraId="17AF1B5B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Stark &amp; Stark, a Professional Corporation</w:t>
            </w:r>
          </w:p>
          <w:p w14:paraId="33B92F5A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Joseph H. Lemkin, Esq.</w:t>
            </w:r>
          </w:p>
          <w:p w14:paraId="625A597F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P.O. Box 5315</w:t>
            </w:r>
          </w:p>
          <w:p w14:paraId="3F285A1E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Princeton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08543-5315</w:t>
            </w:r>
          </w:p>
          <w:p w14:paraId="0A1609D8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A8447E3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FC68D95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Stinson LLP</w:t>
            </w:r>
          </w:p>
          <w:p w14:paraId="4F3256DC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Edwin H. Caldie, Esq. and Logan R. Kugler, Esq.</w:t>
            </w:r>
          </w:p>
          <w:p w14:paraId="593B0592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50 South Sixth Street, Suite 2600</w:t>
            </w:r>
          </w:p>
          <w:p w14:paraId="48518F1A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Minneapolis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MN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55402</w:t>
            </w:r>
          </w:p>
          <w:p w14:paraId="7BEBA2D9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9D346D6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95137B6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Streusand, Landon, Ozburn &amp; Lemmon, LLP</w:t>
            </w:r>
          </w:p>
          <w:p w14:paraId="1BD33542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Sabrina L. Streusand</w:t>
            </w:r>
          </w:p>
          <w:p w14:paraId="10AEED49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1801 S. MoPac Expressway, Suite 320</w:t>
            </w:r>
          </w:p>
          <w:p w14:paraId="21D1C7DD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78746</w:t>
            </w:r>
          </w:p>
          <w:p w14:paraId="07ED218F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265" w:rsidRPr="0013471B" w14:paraId="7329D4E8" w14:textId="77777777">
        <w:trPr>
          <w:cantSplit/>
          <w:trHeight w:hRule="exact" w:val="1440"/>
        </w:trPr>
        <w:tc>
          <w:tcPr>
            <w:tcW w:w="3787" w:type="dxa"/>
          </w:tcPr>
          <w:p w14:paraId="735391FB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US Attorney for District of New Jersey</w:t>
            </w:r>
          </w:p>
          <w:p w14:paraId="68143062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Philip R. Sellinger</w:t>
            </w:r>
          </w:p>
          <w:p w14:paraId="69911683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970 Broad Street, 7th Floor</w:t>
            </w:r>
          </w:p>
          <w:p w14:paraId="7E19838A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Newark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07102</w:t>
            </w:r>
          </w:p>
          <w:p w14:paraId="33D8512D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CAEF18F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E75B5FE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Watt, Tieder, Hoffar &amp; Fitzgerald, LLP</w:t>
            </w:r>
          </w:p>
          <w:p w14:paraId="74D3B034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John F. Finnegan III, Esq.</w:t>
            </w:r>
          </w:p>
          <w:p w14:paraId="781BC069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1765 Greensboro Station Place, Suite 1000</w:t>
            </w:r>
          </w:p>
          <w:p w14:paraId="5BB1705B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McLean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VA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22102</w:t>
            </w:r>
          </w:p>
          <w:p w14:paraId="413048C5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464951D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1B97AC9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Weil, Gotshal &amp; Manges LLP</w:t>
            </w:r>
          </w:p>
          <w:p w14:paraId="53A85798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Attn Gary T. Holtzer, Esq., Jessica Liou, Esq. and Stephanie N. Morrison, Esq.</w:t>
            </w:r>
          </w:p>
          <w:p w14:paraId="7C35559B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767 Fifth Avenue</w:t>
            </w:r>
          </w:p>
          <w:p w14:paraId="25221106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10153</w:t>
            </w:r>
          </w:p>
          <w:p w14:paraId="26F3D472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265" w:rsidRPr="0013471B" w14:paraId="59BDB911" w14:textId="77777777">
        <w:trPr>
          <w:cantSplit/>
          <w:trHeight w:hRule="exact" w:val="1440"/>
        </w:trPr>
        <w:tc>
          <w:tcPr>
            <w:tcW w:w="3787" w:type="dxa"/>
          </w:tcPr>
          <w:p w14:paraId="26D9AAAA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Wilentz, Goldman &amp; Spitzer, P.A.</w:t>
            </w:r>
          </w:p>
          <w:p w14:paraId="07750245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Attn: David H. Stein, Esq.</w:t>
            </w:r>
          </w:p>
          <w:p w14:paraId="2EE4C19F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90 Woodbridge Center Drive, Suite 900, Box 10</w:t>
            </w:r>
          </w:p>
          <w:p w14:paraId="18E4BF37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Woodbridge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07095</w:t>
            </w:r>
          </w:p>
          <w:p w14:paraId="1A885B47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C227267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08BE1C9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039A">
              <w:rPr>
                <w:rFonts w:ascii="Arial" w:hAnsi="Arial" w:cs="Arial"/>
                <w:b/>
                <w:noProof/>
                <w:sz w:val="17"/>
                <w:szCs w:val="17"/>
              </w:rPr>
              <w:t>WSFS Institutional Services</w:t>
            </w:r>
          </w:p>
          <w:p w14:paraId="2161CC57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Attn Pat Healy and Brenda Acuna</w:t>
            </w:r>
          </w:p>
          <w:p w14:paraId="3FE8E3CC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500 Delaware Ave</w:t>
            </w:r>
          </w:p>
          <w:p w14:paraId="6477D9CE" w14:textId="77777777" w:rsidR="001F3265" w:rsidRPr="0013471B" w:rsidRDefault="001F3265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039A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64EBA5BA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F41AE02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5BD499C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265" w:rsidRPr="0013471B" w14:paraId="250B9EC2" w14:textId="77777777">
        <w:trPr>
          <w:cantSplit/>
          <w:trHeight w:hRule="exact" w:val="1440"/>
        </w:trPr>
        <w:tc>
          <w:tcPr>
            <w:tcW w:w="3787" w:type="dxa"/>
          </w:tcPr>
          <w:p w14:paraId="5E71A162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8490F22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5D65FB9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C2303E9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659FB53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265" w:rsidRPr="0013471B" w14:paraId="3110870C" w14:textId="77777777">
        <w:trPr>
          <w:cantSplit/>
          <w:trHeight w:hRule="exact" w:val="1440"/>
        </w:trPr>
        <w:tc>
          <w:tcPr>
            <w:tcW w:w="3787" w:type="dxa"/>
          </w:tcPr>
          <w:p w14:paraId="49D638C4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A4C8B33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584EEC2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7C84A09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9CD38FF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265" w:rsidRPr="0013471B" w14:paraId="73C49B2D" w14:textId="77777777">
        <w:trPr>
          <w:cantSplit/>
          <w:trHeight w:hRule="exact" w:val="1440"/>
        </w:trPr>
        <w:tc>
          <w:tcPr>
            <w:tcW w:w="3787" w:type="dxa"/>
          </w:tcPr>
          <w:p w14:paraId="6219AD3A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E176A0F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34C68B6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559EEDA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62CE7C7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265" w:rsidRPr="0013471B" w14:paraId="47DBF2E8" w14:textId="77777777">
        <w:trPr>
          <w:cantSplit/>
          <w:trHeight w:hRule="exact" w:val="1440"/>
        </w:trPr>
        <w:tc>
          <w:tcPr>
            <w:tcW w:w="3787" w:type="dxa"/>
          </w:tcPr>
          <w:p w14:paraId="5881FE0A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DFBA6AB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A35AA38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7CFCD62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A06F46F" w14:textId="77777777" w:rsidR="001F3265" w:rsidRPr="0013471B" w:rsidRDefault="001F3265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028B0B" w14:textId="77777777" w:rsidR="001F3265" w:rsidRDefault="001F3265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1F3265" w:rsidSect="001F326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689CF9E3" w14:textId="77777777" w:rsidR="001F3265" w:rsidRPr="0013471B" w:rsidRDefault="001F3265" w:rsidP="0013471B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1F3265" w:rsidRPr="0013471B" w:rsidSect="001F3265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1B"/>
    <w:rsid w:val="00000E08"/>
    <w:rsid w:val="00062C57"/>
    <w:rsid w:val="000F469F"/>
    <w:rsid w:val="0013471B"/>
    <w:rsid w:val="001F3265"/>
    <w:rsid w:val="001F62A6"/>
    <w:rsid w:val="002353C2"/>
    <w:rsid w:val="00250F5D"/>
    <w:rsid w:val="00251AA0"/>
    <w:rsid w:val="004703F7"/>
    <w:rsid w:val="004E0C9D"/>
    <w:rsid w:val="00511A01"/>
    <w:rsid w:val="005A195D"/>
    <w:rsid w:val="005F7117"/>
    <w:rsid w:val="006E5D79"/>
    <w:rsid w:val="00762955"/>
    <w:rsid w:val="007C16A6"/>
    <w:rsid w:val="00974C4D"/>
    <w:rsid w:val="00AA5C89"/>
    <w:rsid w:val="00B70933"/>
    <w:rsid w:val="00B86841"/>
    <w:rsid w:val="00BE3EFD"/>
    <w:rsid w:val="00C06AF5"/>
    <w:rsid w:val="00CA54E0"/>
    <w:rsid w:val="00DA02B4"/>
    <w:rsid w:val="00F36168"/>
    <w:rsid w:val="00F67073"/>
    <w:rsid w:val="00F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AB866"/>
  <w15:docId w15:val="{83834BED-C885-4D99-9B6E-A6356BB0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Reitzel</dc:creator>
  <cp:lastModifiedBy>Rossmery Martinez</cp:lastModifiedBy>
  <cp:revision>1</cp:revision>
  <dcterms:created xsi:type="dcterms:W3CDTF">2024-11-21T22:15:00Z</dcterms:created>
  <dcterms:modified xsi:type="dcterms:W3CDTF">2024-11-21T22:16:00Z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2024-11-21T22:16:35Z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5e516294-130e-450a-9050-937ccfe4d1f3</vt:lpwstr>
  </property>
  <property fmtid="{D5CDD505-2E9C-101B-9397-08002B2CF9AE}" pid="8" name="MSIP_Label_defa4170-0d19-0005-0004-bc88714345d2_ContentBits">
    <vt:lpwstr>0</vt:lpwstr>
  </property>
</Properties>
</file>